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75B1C" w:rsidRDefault="00E66086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MPP Meeting Key Messages:</w:t>
      </w:r>
    </w:p>
    <w:p w14:paraId="00000002" w14:textId="77777777" w:rsidR="00A75B1C" w:rsidRDefault="00E66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Introduce or re-introduce your organization and provide an overview of your role in the community.</w:t>
      </w:r>
    </w:p>
    <w:p w14:paraId="00000003" w14:textId="77777777" w:rsidR="00A75B1C" w:rsidRDefault="00A75B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14:paraId="00000004" w14:textId="77777777" w:rsidR="00A75B1C" w:rsidRDefault="00E66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Come into the meeting presenting yourself as a realist that understands the financial stress on the government.</w:t>
      </w:r>
    </w:p>
    <w:p w14:paraId="00000005" w14:textId="77777777" w:rsidR="00A75B1C" w:rsidRDefault="00E660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an ideal world we would like to have asked for new funding for the OAC.</w:t>
      </w:r>
    </w:p>
    <w:p w14:paraId="00000006" w14:textId="77777777" w:rsidR="00A75B1C" w:rsidRDefault="00E660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But we recognize the difficult financial situation the province is in as well as the many competing priorities facing the government.</w:t>
      </w:r>
    </w:p>
    <w:p w14:paraId="00000007" w14:textId="77777777" w:rsidR="00A75B1C" w:rsidRDefault="00E660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So, </w:t>
      </w:r>
      <w:r>
        <w:rPr>
          <w:rFonts w:ascii="Arial" w:eastAsia="Arial" w:hAnsi="Arial" w:cs="Arial"/>
          <w:b/>
          <w:color w:val="000000"/>
        </w:rPr>
        <w:t>we are asking for stable and predictable fu</w:t>
      </w:r>
      <w:r>
        <w:rPr>
          <w:rFonts w:ascii="Arial" w:eastAsia="Arial" w:hAnsi="Arial" w:cs="Arial"/>
          <w:b/>
          <w:color w:val="000000"/>
        </w:rPr>
        <w:t>nding for the OAC</w:t>
      </w:r>
      <w:r>
        <w:rPr>
          <w:rFonts w:ascii="Arial" w:eastAsia="Arial" w:hAnsi="Arial" w:cs="Arial"/>
          <w:color w:val="000000"/>
        </w:rPr>
        <w:t xml:space="preserve"> for the next few years. </w:t>
      </w:r>
    </w:p>
    <w:p w14:paraId="00000008" w14:textId="77777777" w:rsidR="00A75B1C" w:rsidRDefault="00A75B1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</w:rPr>
      </w:pPr>
    </w:p>
    <w:p w14:paraId="00000009" w14:textId="77777777" w:rsidR="00A75B1C" w:rsidRDefault="00E66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Demonstrate the real financial impact the OAC has on the arts and tourism economy.</w:t>
      </w:r>
    </w:p>
    <w:p w14:paraId="0000000A" w14:textId="77777777" w:rsidR="00A75B1C" w:rsidRDefault="00E660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The OAC and the organizations it invests in are the unsung heroes of economic activity in the province. </w:t>
      </w:r>
    </w:p>
    <w:p w14:paraId="0000000B" w14:textId="77777777" w:rsidR="00A75B1C" w:rsidRDefault="00E660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Investments made in our sector provide a valuable return on investment, both financially and as a vital community hub.</w:t>
      </w:r>
    </w:p>
    <w:p w14:paraId="0000000C" w14:textId="77777777" w:rsidR="00A75B1C" w:rsidRDefault="00E660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hyperlink r:id="rId6">
        <w:r>
          <w:rPr>
            <w:rFonts w:ascii="Arial" w:eastAsia="Arial" w:hAnsi="Arial" w:cs="Arial"/>
            <w:color w:val="0000FF"/>
            <w:u w:val="single"/>
          </w:rPr>
          <w:t>According to Statistics Canada</w:t>
        </w:r>
      </w:hyperlink>
      <w:r>
        <w:rPr>
          <w:rFonts w:ascii="Arial" w:eastAsia="Arial" w:hAnsi="Arial" w:cs="Arial"/>
          <w:color w:val="000000"/>
        </w:rPr>
        <w:t xml:space="preserve"> the cultural economy i</w:t>
      </w:r>
      <w:r>
        <w:rPr>
          <w:rFonts w:ascii="Arial" w:eastAsia="Arial" w:hAnsi="Arial" w:cs="Arial"/>
          <w:color w:val="000000"/>
        </w:rPr>
        <w:t>n Ontario generated a provincial GDP impact of $28.7 billion in 2019. Of this, the sectors where OAC is a primary support contributed over $5.4 billion of provincial GDP — greater than the impact of Film &amp; Television ($2.0 billion) or Interactive Digital M</w:t>
      </w:r>
      <w:r>
        <w:rPr>
          <w:rFonts w:ascii="Arial" w:eastAsia="Arial" w:hAnsi="Arial" w:cs="Arial"/>
          <w:color w:val="000000"/>
        </w:rPr>
        <w:t>edia ($4.3 billion).</w:t>
      </w:r>
    </w:p>
    <w:p w14:paraId="0000000D" w14:textId="77777777" w:rsidR="00A75B1C" w:rsidRDefault="00A75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14:paraId="0000000E" w14:textId="77777777" w:rsidR="00A75B1C" w:rsidRDefault="00E66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Make the ask.</w:t>
      </w:r>
    </w:p>
    <w:p w14:paraId="0000000F" w14:textId="77777777" w:rsidR="00A75B1C" w:rsidRDefault="00E660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send a letter to Minister </w:t>
      </w:r>
      <w:proofErr w:type="spellStart"/>
      <w:r>
        <w:rPr>
          <w:rFonts w:ascii="Arial" w:eastAsia="Arial" w:hAnsi="Arial" w:cs="Arial"/>
          <w:color w:val="000000"/>
        </w:rPr>
        <w:t>Bethlenfalvy</w:t>
      </w:r>
      <w:proofErr w:type="spellEnd"/>
      <w:r>
        <w:rPr>
          <w:rFonts w:ascii="Arial" w:eastAsia="Arial" w:hAnsi="Arial" w:cs="Arial"/>
          <w:color w:val="000000"/>
        </w:rPr>
        <w:t xml:space="preserve"> asking for the OAC budget to be frozen for at least two years. </w:t>
      </w:r>
    </w:p>
    <w:p w14:paraId="00000010" w14:textId="77777777" w:rsidR="00A75B1C" w:rsidRDefault="00E660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 would be happy to supply your office with a draft letter.</w:t>
      </w:r>
    </w:p>
    <w:p w14:paraId="00000011" w14:textId="77777777" w:rsidR="00A75B1C" w:rsidRDefault="00A75B1C">
      <w:pPr>
        <w:rPr>
          <w:rFonts w:ascii="Arial" w:eastAsia="Arial" w:hAnsi="Arial" w:cs="Arial"/>
        </w:rPr>
      </w:pPr>
    </w:p>
    <w:p w14:paraId="00000012" w14:textId="77777777" w:rsidR="00A75B1C" w:rsidRDefault="00A75B1C">
      <w:pPr>
        <w:rPr>
          <w:rFonts w:ascii="Arial" w:eastAsia="Arial" w:hAnsi="Arial" w:cs="Arial"/>
        </w:rPr>
      </w:pPr>
    </w:p>
    <w:p w14:paraId="00000013" w14:textId="77777777" w:rsidR="00A75B1C" w:rsidRDefault="00A75B1C">
      <w:pPr>
        <w:rPr>
          <w:rFonts w:ascii="Arial" w:eastAsia="Arial" w:hAnsi="Arial" w:cs="Arial"/>
        </w:rPr>
      </w:pPr>
    </w:p>
    <w:p w14:paraId="00000014" w14:textId="77777777" w:rsidR="00A75B1C" w:rsidRDefault="00A75B1C">
      <w:pPr>
        <w:rPr>
          <w:rFonts w:ascii="Arial" w:eastAsia="Arial" w:hAnsi="Arial" w:cs="Arial"/>
        </w:rPr>
      </w:pPr>
    </w:p>
    <w:p w14:paraId="00000015" w14:textId="77777777" w:rsidR="00A75B1C" w:rsidRDefault="00A75B1C">
      <w:pPr>
        <w:rPr>
          <w:rFonts w:ascii="Arial" w:eastAsia="Arial" w:hAnsi="Arial" w:cs="Arial"/>
        </w:rPr>
      </w:pPr>
    </w:p>
    <w:p w14:paraId="00000016" w14:textId="77777777" w:rsidR="00A75B1C" w:rsidRDefault="00A75B1C">
      <w:pPr>
        <w:rPr>
          <w:rFonts w:ascii="Arial" w:eastAsia="Arial" w:hAnsi="Arial" w:cs="Arial"/>
        </w:rPr>
      </w:pPr>
    </w:p>
    <w:sectPr w:rsidR="00A75B1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223CE"/>
    <w:multiLevelType w:val="multilevel"/>
    <w:tmpl w:val="7A8CC8CA"/>
    <w:lvl w:ilvl="0">
      <w:start w:val="15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1C"/>
    <w:rsid w:val="00A75B1C"/>
    <w:rsid w:val="00E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DB05D-73C7-49A1-A7C1-973D5E5F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rsid w:val="009824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222E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3B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B87"/>
    <w:rPr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B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3C07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150.statcan.gc.ca/t1/tbl1/en/tv.action?pid=3610045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zIgA6cDnONCNh8512mqQ807aag==">AMUW2mUuy0gEFUpx5lTK4i2FoVf+Af46KBqZE/XhDMpS0EBVLJ6sJe+KXuAEfdr/5xIUJtZaEI5d1eV2uTnunWwPpQ/DZByOmF/ZO7Jq+13AgxHl378JdVk=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Purcell</dc:creator>
  <cp:lastModifiedBy>Rachael King</cp:lastModifiedBy>
  <cp:revision>2</cp:revision>
  <dcterms:created xsi:type="dcterms:W3CDTF">2023-02-22T20:52:00Z</dcterms:created>
  <dcterms:modified xsi:type="dcterms:W3CDTF">2023-02-22T20:52:00Z</dcterms:modified>
</cp:coreProperties>
</file>